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D8B3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/>
        </w:rPr>
        <w:t>⁠</w:t>
      </w:r>
      <w:r>
        <w:rPr>
          <w:rFonts w:hint="default" w:ascii="Times New Roman" w:hAnsi="Times New Roman" w:cs="Times New Roman"/>
          <w:sz w:val="24"/>
          <w:szCs w:val="24"/>
        </w:rPr>
        <w:t xml:space="preserve">Перечень должностей, подверженных коррупционным рискам </w:t>
      </w:r>
    </w:p>
    <w:p w14:paraId="0394174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 2024 год</w:t>
      </w:r>
    </w:p>
    <w:p w14:paraId="2A3C129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6D38820">
      <w:pPr>
        <w:jc w:val="center"/>
        <w:outlineLvl w:val="6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КГКП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«Дворец творчества школьников»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отдела образования </w:t>
      </w:r>
    </w:p>
    <w:p w14:paraId="0A4B1194">
      <w:pPr>
        <w:jc w:val="center"/>
        <w:outlineLvl w:val="6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по городу Усть-Каменогорску 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управления образования </w:t>
      </w:r>
    </w:p>
    <w:p w14:paraId="3A0EB3A4">
      <w:pPr>
        <w:jc w:val="center"/>
        <w:outlineLvl w:val="6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Восточно-Казахстанской области</w:t>
      </w:r>
    </w:p>
    <w:p w14:paraId="38DCCAC1">
      <w:pPr>
        <w:jc w:val="center"/>
        <w:outlineLvl w:val="6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99E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9703042">
            <w:pPr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26F4E012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подверженная</w:t>
            </w:r>
          </w:p>
          <w:p w14:paraId="29730860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коррупционным</w:t>
            </w:r>
          </w:p>
          <w:p w14:paraId="2387F28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рискам</w:t>
            </w:r>
          </w:p>
        </w:tc>
        <w:tc>
          <w:tcPr>
            <w:tcW w:w="2841" w:type="dxa"/>
          </w:tcPr>
          <w:p w14:paraId="3F80EBE4">
            <w:pPr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Должностные полномочия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78BEE9BC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содержащие коррупционные</w:t>
            </w:r>
          </w:p>
          <w:p w14:paraId="55F08AEA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риски</w:t>
            </w:r>
          </w:p>
          <w:p w14:paraId="1F845A2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1AEA8847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Коррупционные риски</w:t>
            </w:r>
          </w:p>
          <w:p w14:paraId="3B650D6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7AC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FEC5A5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41" w:type="dxa"/>
          </w:tcPr>
          <w:p w14:paraId="7A40D061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</w:rPr>
              <w:t>Обеспечивает рациональное</w:t>
            </w:r>
          </w:p>
          <w:p w14:paraId="7863CE89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использование бюджетных средств</w:t>
            </w:r>
          </w:p>
          <w:p w14:paraId="5F0BD8E8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</w:rPr>
              <w:t>Нецелевое использование</w:t>
            </w:r>
          </w:p>
          <w:p w14:paraId="0D929365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бюджетных средств</w:t>
            </w:r>
          </w:p>
          <w:p w14:paraId="775CDD67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</w:rPr>
              <w:t>Утверждает педагогическую</w:t>
            </w:r>
          </w:p>
          <w:p w14:paraId="60E79261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нагрузку работников школы,</w:t>
            </w:r>
          </w:p>
          <w:p w14:paraId="7FF21B05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тарификационные списки и</w:t>
            </w:r>
          </w:p>
          <w:p w14:paraId="72469A4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графики отпусков</w:t>
            </w:r>
          </w:p>
        </w:tc>
        <w:tc>
          <w:tcPr>
            <w:tcW w:w="2841" w:type="dxa"/>
          </w:tcPr>
          <w:p w14:paraId="50A2CF79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Нарушение сроков и</w:t>
            </w:r>
          </w:p>
          <w:p w14:paraId="3282042E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процедуры рассмотрения</w:t>
            </w:r>
          </w:p>
          <w:p w14:paraId="4976D35B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обращений физических и</w:t>
            </w:r>
          </w:p>
          <w:p w14:paraId="4DE5875C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юридических лиц</w:t>
            </w:r>
          </w:p>
          <w:p w14:paraId="3F94E4E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82F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C29DE28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Заместитель</w:t>
            </w:r>
          </w:p>
          <w:p w14:paraId="054DFC5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2841" w:type="dxa"/>
          </w:tcPr>
          <w:p w14:paraId="745D69B4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</w:rPr>
              <w:t>Принимает участие в подготовке и</w:t>
            </w:r>
          </w:p>
          <w:p w14:paraId="46DDF713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проведении аттестации</w:t>
            </w:r>
          </w:p>
          <w:p w14:paraId="5FA64A42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педагогических и других</w:t>
            </w:r>
          </w:p>
          <w:p w14:paraId="7DB0E78E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работников школы</w:t>
            </w:r>
          </w:p>
          <w:p w14:paraId="0333FF5F">
            <w:pPr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-Ведет зачисление обучающихся в ДТО</w:t>
            </w:r>
          </w:p>
          <w:p w14:paraId="01AF264D">
            <w:pPr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-Ведет финансовую и хозяйственную работу</w:t>
            </w:r>
          </w:p>
          <w:p w14:paraId="2942879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0FB268B9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Ведет табель учета рабочего</w:t>
            </w:r>
          </w:p>
          <w:p w14:paraId="5371DFFF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времени педагогических</w:t>
            </w:r>
          </w:p>
          <w:p w14:paraId="46EAFD4B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работников. </w:t>
            </w:r>
          </w:p>
          <w:p w14:paraId="162043DB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Ведет журнал учета</w:t>
            </w:r>
          </w:p>
          <w:p w14:paraId="1B87D230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пропущенных и замещенных</w:t>
            </w:r>
          </w:p>
          <w:p w14:paraId="00D31BFA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уроков педагогами школы</w:t>
            </w:r>
          </w:p>
          <w:p w14:paraId="373E6AA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86B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4579A00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Главный</w:t>
            </w:r>
          </w:p>
          <w:p w14:paraId="3F95ECB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2841" w:type="dxa"/>
          </w:tcPr>
          <w:p w14:paraId="79DBF527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Осуществляет организацию</w:t>
            </w:r>
          </w:p>
          <w:p w14:paraId="1932A454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бухгалтерского учета в учреждении</w:t>
            </w:r>
          </w:p>
          <w:p w14:paraId="0F6E8D3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41A18575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Неправомерные решения</w:t>
            </w:r>
          </w:p>
          <w:p w14:paraId="312C7369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об использовании</w:t>
            </w:r>
          </w:p>
          <w:p w14:paraId="074115B7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бюджетных средств</w:t>
            </w:r>
          </w:p>
          <w:p w14:paraId="09344EEC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Формирование и своевременное</w:t>
            </w:r>
          </w:p>
          <w:p w14:paraId="7D6F2775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представление полной</w:t>
            </w:r>
          </w:p>
          <w:p w14:paraId="46089DBE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бухгалтерской информации о</w:t>
            </w:r>
          </w:p>
          <w:p w14:paraId="5C1D65C1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деятельности учреждения, его</w:t>
            </w:r>
          </w:p>
          <w:p w14:paraId="7BE801F0">
            <w:pPr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имущественном положении</w:t>
            </w:r>
          </w:p>
          <w:p w14:paraId="54FD5E3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000DDBA9">
      <w:pPr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2025-08-28T10:43:20Z</dcterms:created>
  <dc:creator>Пользователь</dc:creator>
  <cp:lastModifiedBy>Пользователь</cp:lastModifiedBy>
  <dcterms:modified xsi:type="dcterms:W3CDTF">2025-08-28T11:08:20Z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E4E831B221AF4424A299F6130A240E5B_12</vt:lpwstr>
  </property>
</Properties>
</file>